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8373" w:type="dxa"/>
        <w:tblLook w:val="04A0" w:firstRow="1" w:lastRow="0" w:firstColumn="1" w:lastColumn="0" w:noHBand="0" w:noVBand="1"/>
      </w:tblPr>
      <w:tblGrid>
        <w:gridCol w:w="530"/>
        <w:gridCol w:w="1032"/>
        <w:gridCol w:w="1542"/>
        <w:gridCol w:w="1379"/>
        <w:gridCol w:w="1756"/>
        <w:gridCol w:w="5498"/>
        <w:gridCol w:w="5498"/>
        <w:gridCol w:w="1138"/>
      </w:tblGrid>
      <w:tr w:rsidR="00CE6AA5" w:rsidRPr="002D02E5" w14:paraId="171028A4" w14:textId="77777777" w:rsidTr="00CA09CB">
        <w:trPr>
          <w:trHeight w:val="709"/>
        </w:trPr>
        <w:tc>
          <w:tcPr>
            <w:tcW w:w="18373" w:type="dxa"/>
            <w:gridSpan w:val="8"/>
          </w:tcPr>
          <w:p w14:paraId="4218A824" w14:textId="393233A2" w:rsidR="00CE6AA5" w:rsidRDefault="00CE6AA5" w:rsidP="00CE6AA5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B5EBA">
        <w:trPr>
          <w:trHeight w:val="800"/>
        </w:trPr>
        <w:tc>
          <w:tcPr>
            <w:tcW w:w="532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032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02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396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81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5496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5496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13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CB5EBA">
        <w:trPr>
          <w:trHeight w:val="1195"/>
        </w:trPr>
        <w:tc>
          <w:tcPr>
            <w:tcW w:w="532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032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0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396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81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5496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5496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13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1645F" w:rsidRPr="002D02E5" w14:paraId="74ECB0AA" w14:textId="77777777" w:rsidTr="00CB5EBA">
        <w:trPr>
          <w:cantSplit/>
          <w:trHeight w:val="1222"/>
        </w:trPr>
        <w:tc>
          <w:tcPr>
            <w:tcW w:w="532" w:type="dxa"/>
            <w:textDirection w:val="btLr"/>
            <w:vAlign w:val="center"/>
          </w:tcPr>
          <w:p w14:paraId="355D553C" w14:textId="06E82EDF" w:rsidR="00C1645F" w:rsidRPr="00C423AB" w:rsidRDefault="00C1645F" w:rsidP="00C1645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032" w:type="dxa"/>
          </w:tcPr>
          <w:p w14:paraId="48404B85" w14:textId="1C2A9660" w:rsidR="00C1645F" w:rsidRDefault="00C1645F" w:rsidP="00C1645F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C1645F" w:rsidRPr="00C423AB" w:rsidRDefault="00C1645F" w:rsidP="00C164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2752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C1645F" w:rsidRPr="00C423AB" w:rsidRDefault="00C1645F" w:rsidP="00C1645F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C1645F" w:rsidRDefault="00C1645F" w:rsidP="00C1645F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377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C1645F" w:rsidRPr="002D02E5" w:rsidRDefault="00C1645F" w:rsidP="00C1645F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402" w:type="dxa"/>
          </w:tcPr>
          <w:p w14:paraId="139BFD31" w14:textId="77777777" w:rsidR="00C1645F" w:rsidRDefault="00C1645F" w:rsidP="00C1645F">
            <w:pPr>
              <w:rPr>
                <w:rFonts w:cstheme="minorHAnsi"/>
              </w:rPr>
            </w:pPr>
            <w:r>
              <w:rPr>
                <w:rFonts w:cstheme="minorHAnsi"/>
              </w:rPr>
              <w:t>Pre-Test</w:t>
            </w:r>
          </w:p>
          <w:p w14:paraId="739FBD2B" w14:textId="365119BA" w:rsidR="00F75641" w:rsidRPr="002D02E5" w:rsidRDefault="007E372D" w:rsidP="00C1645F">
            <w:pPr>
              <w:rPr>
                <w:rFonts w:cstheme="minorHAnsi"/>
              </w:rPr>
            </w:pPr>
            <w:hyperlink r:id="rId13" w:history="1">
              <w:r w:rsidR="00F75641" w:rsidRPr="00F75641">
                <w:rPr>
                  <w:color w:val="0000FF"/>
                  <w:u w:val="single"/>
                </w:rPr>
                <w:t xml:space="preserve">The Human Body: </w:t>
              </w:r>
              <w:proofErr w:type="spellStart"/>
              <w:r w:rsidR="00F75641" w:rsidRPr="00F75641">
                <w:rPr>
                  <w:color w:val="0000FF"/>
                  <w:u w:val="single"/>
                </w:rPr>
                <w:t>StudyJams</w:t>
              </w:r>
              <w:proofErr w:type="spellEnd"/>
              <w:r w:rsidR="00F75641" w:rsidRPr="00F75641">
                <w:rPr>
                  <w:color w:val="0000FF"/>
                  <w:u w:val="single"/>
                </w:rPr>
                <w:t>! Science | Scholastic.com</w:t>
              </w:r>
            </w:hyperlink>
          </w:p>
        </w:tc>
        <w:tc>
          <w:tcPr>
            <w:tcW w:w="1396" w:type="dxa"/>
          </w:tcPr>
          <w:p w14:paraId="0C847434" w14:textId="77777777" w:rsidR="00C1645F" w:rsidRDefault="00C1645F" w:rsidP="00C1645F">
            <w:pPr>
              <w:rPr>
                <w:rFonts w:cstheme="minorHAnsi"/>
              </w:rPr>
            </w:pPr>
            <w:r>
              <w:rPr>
                <w:rFonts w:cstheme="minorHAnsi"/>
              </w:rPr>
              <w:t>Frayer Model/</w:t>
            </w:r>
          </w:p>
          <w:p w14:paraId="3E0B8FD4" w14:textId="3A774450" w:rsidR="00C1645F" w:rsidRPr="002D02E5" w:rsidRDefault="00C1645F" w:rsidP="00C1645F">
            <w:pPr>
              <w:rPr>
                <w:rFonts w:cstheme="minorHAnsi"/>
              </w:rPr>
            </w:pPr>
            <w:r>
              <w:rPr>
                <w:rFonts w:cstheme="minorHAnsi"/>
              </w:rPr>
              <w:t>Vocabulary</w:t>
            </w:r>
          </w:p>
        </w:tc>
        <w:tc>
          <w:tcPr>
            <w:tcW w:w="1881" w:type="dxa"/>
          </w:tcPr>
          <w:p w14:paraId="2473D260" w14:textId="77777777" w:rsidR="00C1645F" w:rsidRDefault="00C1645F" w:rsidP="00C1645F">
            <w:pPr>
              <w:rPr>
                <w:rFonts w:cstheme="minorHAnsi"/>
              </w:rPr>
            </w:pPr>
            <w:r>
              <w:rPr>
                <w:rFonts w:cstheme="minorHAnsi"/>
              </w:rPr>
              <w:t>Frayer Model/</w:t>
            </w:r>
          </w:p>
          <w:p w14:paraId="5C99985F" w14:textId="506A98C6" w:rsidR="00C1645F" w:rsidRPr="002D02E5" w:rsidRDefault="00C1645F" w:rsidP="00C1645F">
            <w:pPr>
              <w:rPr>
                <w:rFonts w:cstheme="minorHAnsi"/>
              </w:rPr>
            </w:pPr>
            <w:r>
              <w:rPr>
                <w:rFonts w:cstheme="minorHAnsi"/>
              </w:rPr>
              <w:t>Vocabulary</w:t>
            </w:r>
          </w:p>
        </w:tc>
        <w:tc>
          <w:tcPr>
            <w:tcW w:w="5496" w:type="dxa"/>
          </w:tcPr>
          <w:p w14:paraId="0643C7D2" w14:textId="77777777" w:rsidR="00CB5EBA" w:rsidRDefault="00CB5EBA" w:rsidP="00CB5EBA">
            <w:pPr>
              <w:rPr>
                <w:rFonts w:cstheme="minorHAnsi"/>
              </w:rPr>
            </w:pPr>
            <w:r>
              <w:rPr>
                <w:rFonts w:cstheme="minorHAnsi"/>
              </w:rPr>
              <w:t>Frayer Model/</w:t>
            </w:r>
          </w:p>
          <w:p w14:paraId="0B7764FC" w14:textId="7663D2C0" w:rsidR="00C1645F" w:rsidRPr="002D02E5" w:rsidRDefault="00CB5EBA" w:rsidP="00CB5EBA">
            <w:pPr>
              <w:rPr>
                <w:rFonts w:cstheme="minorHAnsi"/>
              </w:rPr>
            </w:pPr>
            <w:r>
              <w:rPr>
                <w:rFonts w:cstheme="minorHAnsi"/>
              </w:rPr>
              <w:t>Vocabulary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5496" w:type="dxa"/>
          </w:tcPr>
          <w:p w14:paraId="3673653D" w14:textId="77777777" w:rsidR="00B40FE3" w:rsidRDefault="00B40FE3" w:rsidP="00B40FE3">
            <w:pPr>
              <w:rPr>
                <w:rFonts w:cstheme="minorHAnsi"/>
              </w:rPr>
            </w:pPr>
            <w:r>
              <w:rPr>
                <w:rFonts w:cstheme="minorHAnsi"/>
              </w:rPr>
              <w:t>Frayer Model/</w:t>
            </w:r>
          </w:p>
          <w:p w14:paraId="7E69BD4F" w14:textId="00A4BECD" w:rsidR="00C1645F" w:rsidRPr="002D02E5" w:rsidRDefault="00B40FE3" w:rsidP="00B40FE3">
            <w:pPr>
              <w:rPr>
                <w:rFonts w:cstheme="minorHAnsi"/>
              </w:rPr>
            </w:pPr>
            <w:r>
              <w:rPr>
                <w:rFonts w:cstheme="minorHAnsi"/>
              </w:rPr>
              <w:t>Vocabulary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138" w:type="dxa"/>
          </w:tcPr>
          <w:p w14:paraId="39906E85" w14:textId="77777777" w:rsidR="00C1645F" w:rsidRPr="002D02E5" w:rsidRDefault="00C1645F" w:rsidP="00C1645F">
            <w:pPr>
              <w:rPr>
                <w:rFonts w:cstheme="minorHAnsi"/>
              </w:rPr>
            </w:pPr>
          </w:p>
        </w:tc>
      </w:tr>
      <w:tr w:rsidR="00CB5EBA" w:rsidRPr="002D02E5" w14:paraId="564B18BB" w14:textId="77777777" w:rsidTr="00CB5EBA">
        <w:trPr>
          <w:cantSplit/>
          <w:trHeight w:val="979"/>
        </w:trPr>
        <w:tc>
          <w:tcPr>
            <w:tcW w:w="532" w:type="dxa"/>
            <w:textDirection w:val="btLr"/>
            <w:vAlign w:val="center"/>
          </w:tcPr>
          <w:p w14:paraId="37426D7C" w14:textId="1B4E7C81" w:rsidR="00CB5EBA" w:rsidRPr="00C423AB" w:rsidRDefault="00CB5EBA" w:rsidP="00CB5EB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032" w:type="dxa"/>
          </w:tcPr>
          <w:p w14:paraId="0BB0CA81" w14:textId="61FAC2EC" w:rsidR="00CB5EBA" w:rsidRDefault="00CB5EBA" w:rsidP="00CB5EBA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2208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7777777" w:rsidR="00CB5EBA" w:rsidRPr="00C423AB" w:rsidRDefault="00CB5EBA" w:rsidP="00CB5E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0160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77777777" w:rsidR="00CB5EBA" w:rsidRPr="00C423AB" w:rsidRDefault="00CB5EBA" w:rsidP="00CB5EBA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CB5EBA" w:rsidRDefault="00CB5EBA" w:rsidP="00CB5EBA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118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B5EBA" w:rsidRPr="002D02E5" w:rsidRDefault="00CB5EBA" w:rsidP="00CB5EBA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402" w:type="dxa"/>
          </w:tcPr>
          <w:p w14:paraId="1A69A2A1" w14:textId="58540FDF" w:rsidR="00CB5EBA" w:rsidRPr="002D02E5" w:rsidRDefault="007E372D" w:rsidP="00CB5EBA">
            <w:pPr>
              <w:rPr>
                <w:rFonts w:cstheme="minorHAnsi"/>
              </w:rPr>
            </w:pPr>
            <w:hyperlink r:id="rId14" w:history="1">
              <w:r w:rsidR="002275EF">
                <w:rPr>
                  <w:rStyle w:val="Hyperlink"/>
                </w:rPr>
                <w:t>Bing Videos</w:t>
              </w:r>
            </w:hyperlink>
          </w:p>
        </w:tc>
        <w:tc>
          <w:tcPr>
            <w:tcW w:w="1396" w:type="dxa"/>
          </w:tcPr>
          <w:p w14:paraId="1EE4AD17" w14:textId="0502EBFB" w:rsidR="00CB5EBA" w:rsidRPr="002D02E5" w:rsidRDefault="00784239" w:rsidP="00CB5EBA">
            <w:pPr>
              <w:rPr>
                <w:rFonts w:cstheme="minorHAnsi"/>
              </w:rPr>
            </w:pPr>
            <w:r>
              <w:rPr>
                <w:rFonts w:cstheme="minorHAnsi"/>
              </w:rPr>
              <w:t>Show Anatomy Body Model</w:t>
            </w:r>
          </w:p>
        </w:tc>
        <w:tc>
          <w:tcPr>
            <w:tcW w:w="1881" w:type="dxa"/>
          </w:tcPr>
          <w:p w14:paraId="45D10E6B" w14:textId="27DF96D6" w:rsidR="00CB5EBA" w:rsidRPr="002D02E5" w:rsidRDefault="00784239" w:rsidP="00CB5EBA">
            <w:pPr>
              <w:rPr>
                <w:rFonts w:cstheme="minorHAnsi"/>
              </w:rPr>
            </w:pPr>
            <w:r>
              <w:rPr>
                <w:rFonts w:cstheme="minorHAnsi"/>
              </w:rPr>
              <w:t>Anatomy Body Model</w:t>
            </w:r>
          </w:p>
        </w:tc>
        <w:tc>
          <w:tcPr>
            <w:tcW w:w="5496" w:type="dxa"/>
          </w:tcPr>
          <w:p w14:paraId="4EBAFBDA" w14:textId="77777777" w:rsidR="00CB5EBA" w:rsidRDefault="007E372D" w:rsidP="00CB5EBA">
            <w:pPr>
              <w:rPr>
                <w:rFonts w:cstheme="minorHAnsi"/>
              </w:rPr>
            </w:pPr>
            <w:hyperlink r:id="rId15" w:history="1">
              <w:r w:rsidR="00CB5EBA" w:rsidRPr="00EE72EB">
                <w:rPr>
                  <w:rStyle w:val="Hyperlink"/>
                  <w:rFonts w:cstheme="minorHAnsi"/>
                </w:rPr>
                <w:t>https://gavirtual.instructure.com/courses/3866/pages/sfh-geometric-view-of-the-human-body-lesson?module_item_id=615193</w:t>
              </w:r>
            </w:hyperlink>
          </w:p>
          <w:p w14:paraId="0022E828" w14:textId="77777777" w:rsidR="00CB5EBA" w:rsidRPr="002D02E5" w:rsidRDefault="00CB5EBA" w:rsidP="00CB5EBA">
            <w:pPr>
              <w:rPr>
                <w:rFonts w:cstheme="minorHAnsi"/>
              </w:rPr>
            </w:pPr>
          </w:p>
        </w:tc>
        <w:tc>
          <w:tcPr>
            <w:tcW w:w="5496" w:type="dxa"/>
          </w:tcPr>
          <w:p w14:paraId="4606016D" w14:textId="77777777" w:rsidR="00CB5EBA" w:rsidRDefault="007E372D" w:rsidP="00CB5EBA">
            <w:pPr>
              <w:rPr>
                <w:rFonts w:cstheme="minorHAnsi"/>
              </w:rPr>
            </w:pPr>
            <w:hyperlink r:id="rId16" w:history="1">
              <w:r w:rsidR="00CB5EBA" w:rsidRPr="00EE72EB">
                <w:rPr>
                  <w:rStyle w:val="Hyperlink"/>
                  <w:rFonts w:cstheme="minorHAnsi"/>
                </w:rPr>
                <w:t>https://gavirtual.instructure.com/courses/3866/pages/sfh-geometric-view-of-the-human-body-lesson?module_item_id=615193</w:t>
              </w:r>
            </w:hyperlink>
          </w:p>
          <w:p w14:paraId="5630EC5E" w14:textId="77777777" w:rsidR="00CB5EBA" w:rsidRPr="002D02E5" w:rsidRDefault="00CB5EBA" w:rsidP="00CB5EBA">
            <w:pPr>
              <w:rPr>
                <w:rFonts w:cstheme="minorHAnsi"/>
              </w:rPr>
            </w:pPr>
          </w:p>
        </w:tc>
        <w:tc>
          <w:tcPr>
            <w:tcW w:w="1138" w:type="dxa"/>
          </w:tcPr>
          <w:p w14:paraId="2DE8C7F0" w14:textId="77777777" w:rsidR="00CB5EBA" w:rsidRPr="002D02E5" w:rsidRDefault="00CB5EBA" w:rsidP="00CB5EBA">
            <w:pPr>
              <w:rPr>
                <w:rFonts w:cstheme="minorHAnsi"/>
              </w:rPr>
            </w:pPr>
          </w:p>
        </w:tc>
      </w:tr>
      <w:tr w:rsidR="00CB5EBA" w:rsidRPr="002D02E5" w14:paraId="2A78BB25" w14:textId="77777777" w:rsidTr="00CB5EBA">
        <w:trPr>
          <w:cantSplit/>
          <w:trHeight w:val="1249"/>
        </w:trPr>
        <w:tc>
          <w:tcPr>
            <w:tcW w:w="532" w:type="dxa"/>
            <w:textDirection w:val="btLr"/>
            <w:vAlign w:val="center"/>
          </w:tcPr>
          <w:p w14:paraId="1A008FE8" w14:textId="2D0B1C6F" w:rsidR="00CB5EBA" w:rsidRPr="00C423AB" w:rsidRDefault="00CB5EBA" w:rsidP="00CB5EB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032" w:type="dxa"/>
          </w:tcPr>
          <w:p w14:paraId="019397CB" w14:textId="2F234ABE" w:rsidR="00CB5EBA" w:rsidRDefault="00CB5EBA" w:rsidP="00CB5EBA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323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048DCEC6" w:rsidR="00CB5EBA" w:rsidRPr="00C423AB" w:rsidRDefault="00CB5EBA" w:rsidP="00CB5E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83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7E87DEC9" w:rsidR="00CB5EBA" w:rsidRPr="00C423AB" w:rsidRDefault="00CB5EBA" w:rsidP="00CB5EBA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B5EBA" w:rsidRDefault="00CB5EBA" w:rsidP="00CB5EBA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9376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B5EBA" w:rsidRPr="002D02E5" w:rsidRDefault="00CB5EBA" w:rsidP="00CB5EBA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402" w:type="dxa"/>
          </w:tcPr>
          <w:p w14:paraId="37F1D968" w14:textId="7124755E" w:rsidR="00CB5EBA" w:rsidRPr="002D02E5" w:rsidRDefault="0080391E" w:rsidP="00CB5EBA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a reflex arc including sensation, integrating center and responses</w:t>
            </w:r>
          </w:p>
        </w:tc>
        <w:tc>
          <w:tcPr>
            <w:tcW w:w="1396" w:type="dxa"/>
          </w:tcPr>
          <w:p w14:paraId="1C006E23" w14:textId="576AD172" w:rsidR="00CB5EBA" w:rsidRPr="002D02E5" w:rsidRDefault="00CB5EBA" w:rsidP="00CB5EBA">
            <w:pPr>
              <w:rPr>
                <w:rFonts w:cstheme="minorHAnsi"/>
              </w:rPr>
            </w:pPr>
          </w:p>
        </w:tc>
        <w:tc>
          <w:tcPr>
            <w:tcW w:w="1881" w:type="dxa"/>
          </w:tcPr>
          <w:p w14:paraId="578DEA5D" w14:textId="49616FAE" w:rsidR="00CB5EBA" w:rsidRPr="002D02E5" w:rsidRDefault="008C7E7B" w:rsidP="00CB5EBA">
            <w:pPr>
              <w:rPr>
                <w:rFonts w:cstheme="minorHAnsi"/>
              </w:rPr>
            </w:pPr>
            <w:r>
              <w:rPr>
                <w:rFonts w:cstheme="minorHAnsi"/>
              </w:rPr>
              <w:t>Graphic Organizer</w:t>
            </w:r>
          </w:p>
        </w:tc>
        <w:tc>
          <w:tcPr>
            <w:tcW w:w="5496" w:type="dxa"/>
          </w:tcPr>
          <w:p w14:paraId="7A64CDB8" w14:textId="5D01C628" w:rsidR="00CB5EBA" w:rsidRPr="002D02E5" w:rsidRDefault="00B40FE3" w:rsidP="00CB5EBA">
            <w:pPr>
              <w:rPr>
                <w:rFonts w:cstheme="minorHAnsi"/>
              </w:rPr>
            </w:pPr>
            <w:r>
              <w:rPr>
                <w:rFonts w:cstheme="minorHAnsi"/>
              </w:rPr>
              <w:t>Graphic Organizer</w:t>
            </w:r>
          </w:p>
        </w:tc>
        <w:tc>
          <w:tcPr>
            <w:tcW w:w="5496" w:type="dxa"/>
          </w:tcPr>
          <w:p w14:paraId="0835072E" w14:textId="36BD23F0" w:rsidR="00CB5EBA" w:rsidRPr="002D02E5" w:rsidRDefault="00B40FE3" w:rsidP="00CB5EBA">
            <w:pPr>
              <w:rPr>
                <w:rFonts w:cstheme="minorHAnsi"/>
              </w:rPr>
            </w:pPr>
            <w:r>
              <w:rPr>
                <w:rFonts w:cstheme="minorHAnsi"/>
              </w:rPr>
              <w:t>Graphic Organizer</w:t>
            </w:r>
          </w:p>
        </w:tc>
        <w:tc>
          <w:tcPr>
            <w:tcW w:w="1138" w:type="dxa"/>
          </w:tcPr>
          <w:p w14:paraId="75612296" w14:textId="77777777" w:rsidR="00CB5EBA" w:rsidRPr="002D02E5" w:rsidRDefault="00CB5EBA" w:rsidP="00CB5EBA">
            <w:pPr>
              <w:rPr>
                <w:rFonts w:cstheme="minorHAnsi"/>
              </w:rPr>
            </w:pPr>
          </w:p>
        </w:tc>
      </w:tr>
      <w:tr w:rsidR="00B40FE3" w:rsidRPr="002D02E5" w14:paraId="2FF05BFF" w14:textId="77777777" w:rsidTr="00CB5EBA">
        <w:trPr>
          <w:cantSplit/>
          <w:trHeight w:val="1069"/>
        </w:trPr>
        <w:tc>
          <w:tcPr>
            <w:tcW w:w="532" w:type="dxa"/>
            <w:textDirection w:val="btLr"/>
            <w:vAlign w:val="center"/>
          </w:tcPr>
          <w:p w14:paraId="74B04E95" w14:textId="1E4E9150" w:rsidR="00B40FE3" w:rsidRPr="00C423AB" w:rsidRDefault="00B40FE3" w:rsidP="00B40FE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032" w:type="dxa"/>
          </w:tcPr>
          <w:p w14:paraId="4DE798EB" w14:textId="02A71C0C" w:rsidR="00B40FE3" w:rsidRDefault="00B40FE3" w:rsidP="00B40FE3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5756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7777777" w:rsidR="00B40FE3" w:rsidRPr="00C423AB" w:rsidRDefault="00B40FE3" w:rsidP="00B40FE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53472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B40FE3" w:rsidRPr="00C423AB" w:rsidRDefault="00B40FE3" w:rsidP="00B40FE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B40FE3" w:rsidRDefault="00B40FE3" w:rsidP="00B40FE3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54496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B40FE3" w:rsidRPr="002D02E5" w:rsidRDefault="00B40FE3" w:rsidP="00B40FE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402" w:type="dxa"/>
          </w:tcPr>
          <w:p w14:paraId="61274EBE" w14:textId="77777777" w:rsidR="00B40FE3" w:rsidRPr="002D02E5" w:rsidRDefault="00B40FE3" w:rsidP="00B40FE3">
            <w:pPr>
              <w:rPr>
                <w:rFonts w:cstheme="minorHAnsi"/>
              </w:rPr>
            </w:pPr>
          </w:p>
        </w:tc>
        <w:tc>
          <w:tcPr>
            <w:tcW w:w="1396" w:type="dxa"/>
          </w:tcPr>
          <w:p w14:paraId="7BAB9F2C" w14:textId="7A386929" w:rsidR="00B40FE3" w:rsidRPr="002D02E5" w:rsidRDefault="00B40FE3" w:rsidP="00B40FE3">
            <w:pPr>
              <w:rPr>
                <w:rFonts w:cstheme="minorHAnsi"/>
              </w:rPr>
            </w:pPr>
          </w:p>
        </w:tc>
        <w:tc>
          <w:tcPr>
            <w:tcW w:w="1881" w:type="dxa"/>
          </w:tcPr>
          <w:p w14:paraId="02066648" w14:textId="4D705ECB" w:rsidR="00B40FE3" w:rsidRPr="002D02E5" w:rsidRDefault="008C7E7B" w:rsidP="00B40FE3">
            <w:pPr>
              <w:rPr>
                <w:rFonts w:cstheme="minorHAnsi"/>
              </w:rPr>
            </w:pPr>
            <w:r>
              <w:rPr>
                <w:rFonts w:cstheme="minorHAnsi"/>
              </w:rPr>
              <w:t>Quizizz Practice</w:t>
            </w:r>
          </w:p>
        </w:tc>
        <w:tc>
          <w:tcPr>
            <w:tcW w:w="5496" w:type="dxa"/>
          </w:tcPr>
          <w:p w14:paraId="4A8E7F0B" w14:textId="211D7760" w:rsidR="00B40FE3" w:rsidRPr="002D02E5" w:rsidRDefault="0047757C" w:rsidP="00B40FE3">
            <w:pPr>
              <w:rPr>
                <w:rFonts w:cstheme="minorHAnsi"/>
              </w:rPr>
            </w:pPr>
            <w:r>
              <w:rPr>
                <w:rFonts w:cstheme="minorHAnsi"/>
              </w:rPr>
              <w:t>Quizizz</w:t>
            </w:r>
            <w:r w:rsidR="00B40FE3">
              <w:rPr>
                <w:rFonts w:cstheme="minorHAnsi"/>
              </w:rPr>
              <w:t xml:space="preserve"> </w:t>
            </w:r>
            <w:proofErr w:type="spellStart"/>
            <w:r w:rsidR="00B40FE3">
              <w:rPr>
                <w:rFonts w:cstheme="minorHAnsi"/>
              </w:rPr>
              <w:t>Pract</w:t>
            </w:r>
            <w:proofErr w:type="spellEnd"/>
          </w:p>
        </w:tc>
        <w:tc>
          <w:tcPr>
            <w:tcW w:w="5496" w:type="dxa"/>
          </w:tcPr>
          <w:p w14:paraId="57ACAD40" w14:textId="29E92057" w:rsidR="00B40FE3" w:rsidRPr="002D02E5" w:rsidRDefault="00B40FE3" w:rsidP="00B40FE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Quizziz</w:t>
            </w:r>
            <w:proofErr w:type="spellEnd"/>
            <w:r>
              <w:rPr>
                <w:rFonts w:cstheme="minorHAnsi"/>
              </w:rPr>
              <w:t xml:space="preserve"> Pract</w:t>
            </w:r>
            <w:r w:rsidR="008C1D92">
              <w:rPr>
                <w:rFonts w:cstheme="minorHAnsi"/>
              </w:rPr>
              <w:t>ice</w:t>
            </w:r>
          </w:p>
        </w:tc>
        <w:tc>
          <w:tcPr>
            <w:tcW w:w="1138" w:type="dxa"/>
          </w:tcPr>
          <w:p w14:paraId="167F6272" w14:textId="77777777" w:rsidR="00B40FE3" w:rsidRPr="002D02E5" w:rsidRDefault="00B40FE3" w:rsidP="00B40FE3">
            <w:pPr>
              <w:rPr>
                <w:rFonts w:cstheme="minorHAnsi"/>
              </w:rPr>
            </w:pPr>
          </w:p>
        </w:tc>
      </w:tr>
      <w:tr w:rsidR="00B40FE3" w:rsidRPr="002D02E5" w14:paraId="4C1484AE" w14:textId="77777777" w:rsidTr="00CB5EBA">
        <w:trPr>
          <w:cantSplit/>
          <w:trHeight w:val="1402"/>
        </w:trPr>
        <w:tc>
          <w:tcPr>
            <w:tcW w:w="532" w:type="dxa"/>
            <w:textDirection w:val="btLr"/>
            <w:vAlign w:val="center"/>
          </w:tcPr>
          <w:p w14:paraId="6882D6BD" w14:textId="47296C60" w:rsidR="00B40FE3" w:rsidRPr="00C423AB" w:rsidRDefault="00B40FE3" w:rsidP="00B40FE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032" w:type="dxa"/>
          </w:tcPr>
          <w:p w14:paraId="3109D233" w14:textId="2404EFD3" w:rsidR="00B40FE3" w:rsidRDefault="00B40FE3" w:rsidP="00B40FE3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58592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B40FE3" w:rsidRPr="00C423AB" w:rsidRDefault="00B40FE3" w:rsidP="00B40FE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55520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B40FE3" w:rsidRPr="00C423AB" w:rsidRDefault="00B40FE3" w:rsidP="00B40FE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B40FE3" w:rsidRDefault="00B40FE3" w:rsidP="00B40FE3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5654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B40FE3" w:rsidRPr="002D02E5" w:rsidRDefault="00B40FE3" w:rsidP="00B40FE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402" w:type="dxa"/>
          </w:tcPr>
          <w:p w14:paraId="6C3A1E46" w14:textId="77777777" w:rsidR="00B40FE3" w:rsidRPr="002D02E5" w:rsidRDefault="00B40FE3" w:rsidP="00B40FE3">
            <w:pPr>
              <w:rPr>
                <w:rFonts w:cstheme="minorHAnsi"/>
              </w:rPr>
            </w:pPr>
          </w:p>
        </w:tc>
        <w:tc>
          <w:tcPr>
            <w:tcW w:w="1396" w:type="dxa"/>
          </w:tcPr>
          <w:p w14:paraId="0CA8540D" w14:textId="77777777" w:rsidR="00B40FE3" w:rsidRPr="002D02E5" w:rsidRDefault="00B40FE3" w:rsidP="00B40FE3">
            <w:pPr>
              <w:rPr>
                <w:rFonts w:cstheme="minorHAnsi"/>
              </w:rPr>
            </w:pPr>
          </w:p>
        </w:tc>
        <w:tc>
          <w:tcPr>
            <w:tcW w:w="1881" w:type="dxa"/>
          </w:tcPr>
          <w:p w14:paraId="30AD2A80" w14:textId="4BCC0237" w:rsidR="00B40FE3" w:rsidRPr="002D02E5" w:rsidRDefault="008C7E7B" w:rsidP="00B40FE3">
            <w:pPr>
              <w:rPr>
                <w:rFonts w:cstheme="minorHAnsi"/>
              </w:rPr>
            </w:pPr>
            <w:r>
              <w:rPr>
                <w:rFonts w:cstheme="minorHAnsi"/>
              </w:rPr>
              <w:t>Quizizz Grade</w:t>
            </w:r>
          </w:p>
        </w:tc>
        <w:tc>
          <w:tcPr>
            <w:tcW w:w="5496" w:type="dxa"/>
          </w:tcPr>
          <w:p w14:paraId="33E66174" w14:textId="77777777" w:rsidR="00B40FE3" w:rsidRDefault="00B40FE3" w:rsidP="00B40FE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Quizziz</w:t>
            </w:r>
            <w:proofErr w:type="spellEnd"/>
          </w:p>
          <w:p w14:paraId="7E4437AE" w14:textId="63B25667" w:rsidR="00B40FE3" w:rsidRPr="002D02E5" w:rsidRDefault="0042099F" w:rsidP="00B40FE3">
            <w:pPr>
              <w:rPr>
                <w:rFonts w:cstheme="minorHAnsi"/>
              </w:rPr>
            </w:pPr>
            <w:r>
              <w:rPr>
                <w:rFonts w:cstheme="minorHAnsi"/>
              </w:rPr>
              <w:t>Grade</w:t>
            </w:r>
          </w:p>
        </w:tc>
        <w:tc>
          <w:tcPr>
            <w:tcW w:w="5496" w:type="dxa"/>
          </w:tcPr>
          <w:p w14:paraId="11A36BD2" w14:textId="77777777" w:rsidR="00B40FE3" w:rsidRDefault="00B40FE3" w:rsidP="00B40FE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Quizziz</w:t>
            </w:r>
            <w:proofErr w:type="spellEnd"/>
          </w:p>
          <w:p w14:paraId="1A18FD7B" w14:textId="76AD7943" w:rsidR="00B40FE3" w:rsidRPr="002D02E5" w:rsidRDefault="0042099F" w:rsidP="00B40FE3">
            <w:pPr>
              <w:rPr>
                <w:rFonts w:cstheme="minorHAnsi"/>
              </w:rPr>
            </w:pPr>
            <w:r>
              <w:rPr>
                <w:rFonts w:cstheme="minorHAnsi"/>
              </w:rPr>
              <w:t>Grade</w:t>
            </w:r>
          </w:p>
        </w:tc>
        <w:tc>
          <w:tcPr>
            <w:tcW w:w="1138" w:type="dxa"/>
          </w:tcPr>
          <w:p w14:paraId="4BC1277B" w14:textId="77777777" w:rsidR="00B40FE3" w:rsidRPr="002D02E5" w:rsidRDefault="00B40FE3" w:rsidP="00B40FE3">
            <w:pPr>
              <w:rPr>
                <w:rFonts w:cstheme="minorHAnsi"/>
              </w:rPr>
            </w:pP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9601A0" w:rsidRDefault="007E372D" w:rsidP="002C4A96"/>
    <w:sectPr w:rsidR="009601A0" w:rsidSect="002D02E5">
      <w:head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D922" w14:textId="77777777" w:rsidR="00B8594D" w:rsidRDefault="00B8594D" w:rsidP="00B8594D">
      <w:pPr>
        <w:spacing w:after="0" w:line="240" w:lineRule="auto"/>
      </w:pPr>
      <w:r>
        <w:separator/>
      </w:r>
    </w:p>
  </w:endnote>
  <w:endnote w:type="continuationSeparator" w:id="0">
    <w:p w14:paraId="3301DB24" w14:textId="77777777" w:rsidR="00B8594D" w:rsidRDefault="00B8594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C126" w14:textId="77777777" w:rsidR="00B8594D" w:rsidRDefault="00B8594D" w:rsidP="00B8594D">
      <w:pPr>
        <w:spacing w:after="0" w:line="240" w:lineRule="auto"/>
      </w:pPr>
      <w:r>
        <w:separator/>
      </w:r>
    </w:p>
  </w:footnote>
  <w:footnote w:type="continuationSeparator" w:id="0">
    <w:p w14:paraId="3F906843" w14:textId="77777777" w:rsidR="00B8594D" w:rsidRDefault="00B8594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4C312744" w14:textId="1CE5D00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_________________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____________________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_____________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_____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_______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A2613"/>
    <w:rsid w:val="00134848"/>
    <w:rsid w:val="001526FC"/>
    <w:rsid w:val="002116E6"/>
    <w:rsid w:val="002275EF"/>
    <w:rsid w:val="002C4A96"/>
    <w:rsid w:val="002D02E5"/>
    <w:rsid w:val="00324354"/>
    <w:rsid w:val="0038575B"/>
    <w:rsid w:val="0042099F"/>
    <w:rsid w:val="0047757C"/>
    <w:rsid w:val="00590ABD"/>
    <w:rsid w:val="00784239"/>
    <w:rsid w:val="007E372D"/>
    <w:rsid w:val="0080391E"/>
    <w:rsid w:val="00872678"/>
    <w:rsid w:val="008C1D92"/>
    <w:rsid w:val="008C7E7B"/>
    <w:rsid w:val="009A31F4"/>
    <w:rsid w:val="00A54B17"/>
    <w:rsid w:val="00AB7A3A"/>
    <w:rsid w:val="00AC70E0"/>
    <w:rsid w:val="00B40FE3"/>
    <w:rsid w:val="00B41B19"/>
    <w:rsid w:val="00B77E18"/>
    <w:rsid w:val="00B8594D"/>
    <w:rsid w:val="00C1645F"/>
    <w:rsid w:val="00C3635D"/>
    <w:rsid w:val="00C423AB"/>
    <w:rsid w:val="00CA09CB"/>
    <w:rsid w:val="00CB3D54"/>
    <w:rsid w:val="00CB5EBA"/>
    <w:rsid w:val="00CE6AA5"/>
    <w:rsid w:val="00DF1BE7"/>
    <w:rsid w:val="00E0389E"/>
    <w:rsid w:val="00E712C6"/>
    <w:rsid w:val="00E7505A"/>
    <w:rsid w:val="00F75641"/>
    <w:rsid w:val="00FE447E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FE4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udyjams.scholastic.com/studyjams/jams/science/human-body/human-body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gavirtual.instructure.com/courses/3866/pages/sfh-geometric-view-of-the-human-body-lesson?module_item_id=61519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gavirtual.instructure.com/courses/3866/pages/sfh-geometric-view-of-the-human-body-lesson?module_item_id=61519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ng.com/videos/riverview/relatedvideo?q=intro+to+anatomy+and+physiology+video+lateral+view+,posterior+view&amp;mid=9AD224BF41CB436BD5439AD224BF41CB436BD543&amp;FORM=V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fa6df1ac-d2d0-4c23-b922-f0e303939317"/>
    <ds:schemaRef ds:uri="1bfd6668-44c9-4f5c-b9e8-c09419d913a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54AFD6-3667-4F6E-9E7D-10E454E3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</dc:creator>
  <cp:keywords/>
  <dc:description/>
  <cp:lastModifiedBy>Miller, Antoinett</cp:lastModifiedBy>
  <cp:revision>2</cp:revision>
  <cp:lastPrinted>2024-08-11T20:11:00Z</cp:lastPrinted>
  <dcterms:created xsi:type="dcterms:W3CDTF">2024-08-14T20:52:00Z</dcterms:created>
  <dcterms:modified xsi:type="dcterms:W3CDTF">2024-08-14T20:52:00Z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